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E112E" w14:textId="77777777" w:rsidR="006359C3" w:rsidRDefault="006359C3" w:rsidP="006359C3">
      <w:pPr>
        <w:spacing w:after="0" w:line="240" w:lineRule="auto"/>
        <w:jc w:val="both"/>
        <w:rPr>
          <w:rFonts w:cstheme="minorHAnsi"/>
        </w:rPr>
      </w:pPr>
    </w:p>
    <w:p w14:paraId="20760E52" w14:textId="77777777" w:rsidR="006359C3" w:rsidRDefault="006359C3" w:rsidP="006359C3">
      <w:pPr>
        <w:spacing w:after="0" w:line="240" w:lineRule="auto"/>
        <w:jc w:val="both"/>
        <w:rPr>
          <w:rFonts w:cstheme="minorHAnsi"/>
        </w:rPr>
      </w:pPr>
    </w:p>
    <w:p w14:paraId="6C1015F6" w14:textId="71208472" w:rsidR="006359C3" w:rsidRDefault="00CB5BD0" w:rsidP="006359C3">
      <w:pPr>
        <w:spacing w:after="0" w:line="240" w:lineRule="auto"/>
        <w:jc w:val="both"/>
        <w:rPr>
          <w:rFonts w:cstheme="minorHAnsi"/>
        </w:rPr>
      </w:pPr>
      <w:bookmarkStart w:id="0" w:name="_Hlk184300196"/>
      <w:r>
        <w:rPr>
          <w:rFonts w:cstheme="minorHAnsi"/>
        </w:rPr>
        <w:t>Registrite ja Infosüsteemide Keskus</w:t>
      </w:r>
    </w:p>
    <w:bookmarkEnd w:id="0"/>
    <w:p w14:paraId="720534B9" w14:textId="0B10A27C" w:rsidR="00CB5BD0" w:rsidRDefault="00CB5BD0" w:rsidP="00CB5BD0">
      <w:pPr>
        <w:rPr>
          <w:rFonts w:cstheme="minorHAnsi"/>
        </w:rPr>
      </w:pP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HYPERLINK "mailto:</w:instrText>
      </w:r>
      <w:r w:rsidRPr="00CB5BD0">
        <w:rPr>
          <w:rFonts w:cstheme="minorHAnsi"/>
        </w:rPr>
        <w:instrText>info@rik.ee</w:instrText>
      </w:r>
      <w:r>
        <w:rPr>
          <w:rFonts w:cstheme="minorHAnsi"/>
        </w:rPr>
        <w:instrText xml:space="preserve">" </w:instrText>
      </w:r>
      <w:r>
        <w:rPr>
          <w:rFonts w:cstheme="minorHAnsi"/>
        </w:rPr>
      </w:r>
      <w:r>
        <w:rPr>
          <w:rFonts w:cstheme="minorHAnsi"/>
        </w:rPr>
        <w:fldChar w:fldCharType="separate"/>
      </w:r>
      <w:r w:rsidRPr="009C0D33">
        <w:rPr>
          <w:rStyle w:val="Hyperlink"/>
          <w:rFonts w:cstheme="minorHAnsi"/>
        </w:rPr>
        <w:t>info@rik.ee</w:t>
      </w:r>
      <w:r>
        <w:rPr>
          <w:rFonts w:cstheme="minorHAnsi"/>
        </w:rPr>
        <w:fldChar w:fldCharType="end"/>
      </w:r>
    </w:p>
    <w:p w14:paraId="18363269" w14:textId="77777777" w:rsidR="00CB5BD0" w:rsidRDefault="00CB5BD0" w:rsidP="00CB5BD0">
      <w:pPr>
        <w:rPr>
          <w:rFonts w:cstheme="minorHAnsi"/>
        </w:rPr>
      </w:pPr>
    </w:p>
    <w:p w14:paraId="402764B8" w14:textId="77777777" w:rsidR="006359C3" w:rsidRDefault="006359C3" w:rsidP="006359C3">
      <w:pPr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0957C2F9" w14:textId="771F7A4B" w:rsidR="006359C3" w:rsidRDefault="006359C3" w:rsidP="006359C3">
      <w:pPr>
        <w:spacing w:after="0" w:line="240" w:lineRule="auto"/>
        <w:jc w:val="right"/>
        <w:rPr>
          <w:rFonts w:cstheme="minorHAnsi"/>
          <w:bCs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Cs/>
        </w:rPr>
        <w:t>Meie</w:t>
      </w:r>
      <w:r w:rsidR="00CB5BD0">
        <w:rPr>
          <w:rFonts w:cstheme="minorHAnsi"/>
          <w:bCs/>
        </w:rPr>
        <w:t xml:space="preserve"> 05.12.2024</w:t>
      </w:r>
      <w:r>
        <w:rPr>
          <w:rFonts w:cstheme="minorHAnsi"/>
          <w:bCs/>
        </w:rPr>
        <w:t xml:space="preserve"> nr </w:t>
      </w:r>
      <w:r w:rsidR="009420A2" w:rsidRPr="009420A2">
        <w:rPr>
          <w:rFonts w:cstheme="minorHAnsi"/>
          <w:bCs/>
        </w:rPr>
        <w:t>6/2461429</w:t>
      </w:r>
    </w:p>
    <w:p w14:paraId="7F34D132" w14:textId="284A78A1" w:rsidR="00CB5BD0" w:rsidRDefault="00CB5BD0" w:rsidP="006359C3">
      <w:pPr>
        <w:spacing w:after="0" w:line="240" w:lineRule="auto"/>
        <w:jc w:val="right"/>
        <w:rPr>
          <w:rFonts w:cstheme="minorHAnsi"/>
          <w:bCs/>
        </w:rPr>
      </w:pPr>
    </w:p>
    <w:p w14:paraId="4C028FEE" w14:textId="19587654" w:rsidR="00CB5BD0" w:rsidRDefault="00CB5BD0" w:rsidP="006359C3">
      <w:pPr>
        <w:spacing w:after="0" w:line="240" w:lineRule="auto"/>
        <w:jc w:val="right"/>
        <w:rPr>
          <w:rFonts w:cstheme="minorHAnsi"/>
          <w:bCs/>
        </w:rPr>
      </w:pPr>
    </w:p>
    <w:p w14:paraId="71C03853" w14:textId="77777777" w:rsidR="00CB5BD0" w:rsidRDefault="00CB5BD0" w:rsidP="006359C3">
      <w:pPr>
        <w:spacing w:after="0" w:line="240" w:lineRule="auto"/>
        <w:jc w:val="right"/>
        <w:rPr>
          <w:rFonts w:cstheme="minorHAnsi"/>
        </w:rPr>
      </w:pPr>
    </w:p>
    <w:p w14:paraId="6921BA7C" w14:textId="77777777" w:rsidR="0061358C" w:rsidRDefault="00CB5BD0" w:rsidP="006359C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Austatud </w:t>
      </w:r>
      <w:r w:rsidRPr="00CB5BD0">
        <w:rPr>
          <w:rFonts w:cstheme="minorHAnsi"/>
        </w:rPr>
        <w:t>Margit Parve</w:t>
      </w:r>
      <w:r w:rsidR="006359C3">
        <w:rPr>
          <w:rFonts w:cstheme="minorHAnsi"/>
        </w:rPr>
        <w:tab/>
      </w:r>
      <w:r w:rsidR="006359C3">
        <w:rPr>
          <w:rFonts w:cstheme="minorHAnsi"/>
        </w:rPr>
        <w:tab/>
      </w:r>
    </w:p>
    <w:p w14:paraId="06DF8248" w14:textId="1EA98A0C" w:rsidR="006359C3" w:rsidRDefault="006359C3" w:rsidP="006359C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4795C3FF" w14:textId="77777777" w:rsidR="006359C3" w:rsidRDefault="006359C3" w:rsidP="006359C3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</w:p>
    <w:p w14:paraId="6345E6BC" w14:textId="77777777" w:rsidR="00CB5BD0" w:rsidRPr="00CB5BD0" w:rsidRDefault="00CB5BD0" w:rsidP="00CB5BD0">
      <w:pPr>
        <w:spacing w:after="0" w:line="240" w:lineRule="auto"/>
        <w:rPr>
          <w:rFonts w:ascii="Calibri" w:eastAsia="Calibri" w:hAnsi="Calibri" w:cs="Calibri"/>
        </w:rPr>
      </w:pPr>
      <w:bookmarkStart w:id="1" w:name="_Hlk184300151"/>
      <w:r w:rsidRPr="00CB5BD0">
        <w:rPr>
          <w:rFonts w:ascii="Calibri" w:eastAsia="Calibri" w:hAnsi="Calibri" w:cs="Calibri"/>
        </w:rPr>
        <w:t>Taotlus kinnistusraamatu andmete tasuta väljastamiseks</w:t>
      </w:r>
    </w:p>
    <w:p w14:paraId="0BB1A5AC" w14:textId="77777777" w:rsidR="00CB5BD0" w:rsidRPr="00CB5BD0" w:rsidRDefault="00CB5BD0" w:rsidP="00CB5BD0">
      <w:pPr>
        <w:spacing w:after="0" w:line="240" w:lineRule="auto"/>
        <w:rPr>
          <w:rFonts w:ascii="Calibri" w:eastAsia="Calibri" w:hAnsi="Calibri" w:cs="Calibri"/>
        </w:rPr>
      </w:pPr>
    </w:p>
    <w:p w14:paraId="392D7620" w14:textId="77777777" w:rsidR="00CB5BD0" w:rsidRPr="00CB5BD0" w:rsidRDefault="00CB5BD0" w:rsidP="0061358C">
      <w:pPr>
        <w:spacing w:after="0" w:line="240" w:lineRule="auto"/>
        <w:jc w:val="both"/>
        <w:rPr>
          <w:rFonts w:ascii="Calibri" w:eastAsia="Calibri" w:hAnsi="Calibri" w:cs="Calibri"/>
        </w:rPr>
      </w:pPr>
      <w:r w:rsidRPr="00CB5BD0">
        <w:rPr>
          <w:rFonts w:ascii="Calibri" w:eastAsia="Calibri" w:hAnsi="Calibri" w:cs="Calibri"/>
        </w:rPr>
        <w:t>Aktsiaseltsil Tallinna Vesi (edaspidi ASTV) on leping nr 2000/040 registritest andmete saamiseks.</w:t>
      </w:r>
    </w:p>
    <w:bookmarkEnd w:id="1"/>
    <w:p w14:paraId="20197DC6" w14:textId="77777777" w:rsidR="00CB5BD0" w:rsidRPr="00CB5BD0" w:rsidRDefault="00CB5BD0" w:rsidP="0061358C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0CFAC7BC" w14:textId="77777777" w:rsidR="00CB5BD0" w:rsidRPr="00CB5BD0" w:rsidRDefault="00CB5BD0" w:rsidP="0061358C">
      <w:pPr>
        <w:spacing w:after="0" w:line="240" w:lineRule="auto"/>
        <w:jc w:val="both"/>
        <w:rPr>
          <w:rFonts w:ascii="Calibri" w:eastAsia="Calibri" w:hAnsi="Calibri" w:cs="Calibri"/>
        </w:rPr>
      </w:pPr>
      <w:r w:rsidRPr="00CB5BD0">
        <w:rPr>
          <w:rFonts w:ascii="Calibri" w:eastAsia="Calibri" w:hAnsi="Calibri" w:cs="Calibri"/>
        </w:rPr>
        <w:t>ASTV on määratud vee-ettevõtjaks Tallinna linnas (põhitegevuspiirkond), Maardu linnas, Saue vallas ning lisaks ka väiksematel aladel Harku vallas ja Saku vallas.</w:t>
      </w:r>
    </w:p>
    <w:p w14:paraId="0BCD309F" w14:textId="77777777" w:rsidR="00CB5BD0" w:rsidRPr="00CB5BD0" w:rsidRDefault="00CB5BD0" w:rsidP="0061358C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59CEF583" w14:textId="77777777" w:rsidR="00CB5BD0" w:rsidRPr="00CB5BD0" w:rsidRDefault="00CB5BD0" w:rsidP="0061358C">
      <w:pPr>
        <w:spacing w:after="0" w:line="240" w:lineRule="auto"/>
        <w:jc w:val="both"/>
        <w:rPr>
          <w:rFonts w:ascii="Calibri" w:eastAsia="Calibri" w:hAnsi="Calibri" w:cs="Calibri"/>
        </w:rPr>
      </w:pPr>
      <w:r w:rsidRPr="00CB5BD0">
        <w:rPr>
          <w:rFonts w:ascii="Calibri" w:eastAsia="Calibri" w:hAnsi="Calibri" w:cs="Calibri"/>
        </w:rPr>
        <w:t>Ühisveevärgi ja -kanalisatsiooni seaduse (ÜVVKS) § 24 lg 3 sätestatud korras määratud vee-ettevõtja on hädaolukorra seaduse § 36 lg 4 p 3 nimetatud elutähtsa teenuse osutaja (ÜVVKS § 6 lg 2). Seega tuleb ASTV-l tagada ka teenuse toimepidevus.</w:t>
      </w:r>
    </w:p>
    <w:p w14:paraId="73AD93CE" w14:textId="77777777" w:rsidR="00CB5BD0" w:rsidRPr="00CB5BD0" w:rsidRDefault="00CB5BD0" w:rsidP="0061358C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650C3148" w14:textId="77777777" w:rsidR="00CB5BD0" w:rsidRPr="00CB5BD0" w:rsidRDefault="00CB5BD0" w:rsidP="0061358C">
      <w:pPr>
        <w:spacing w:after="0" w:line="240" w:lineRule="auto"/>
        <w:jc w:val="both"/>
        <w:rPr>
          <w:rFonts w:ascii="Calibri" w:eastAsia="Calibri" w:hAnsi="Calibri" w:cs="Calibri"/>
        </w:rPr>
      </w:pPr>
      <w:r w:rsidRPr="00CB5BD0">
        <w:rPr>
          <w:rFonts w:ascii="Calibri" w:eastAsia="Calibri" w:hAnsi="Calibri" w:cs="Calibri"/>
        </w:rPr>
        <w:t>ASTV omab peamiselt Tallinna linnas ja Saue vallas, kuid ka muudes piirkondades ühisveevärgi ja -kanalisatsiooni rajatisi ning tal lasub kohustus tasuda talumistasusid.</w:t>
      </w:r>
    </w:p>
    <w:p w14:paraId="1FCB8348" w14:textId="77777777" w:rsidR="00CB5BD0" w:rsidRPr="00CB5BD0" w:rsidRDefault="00CB5BD0" w:rsidP="0061358C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5D7818C0" w14:textId="77777777" w:rsidR="00CB5BD0" w:rsidRPr="00CB5BD0" w:rsidRDefault="00CB5BD0" w:rsidP="0061358C">
      <w:pPr>
        <w:spacing w:after="0" w:line="240" w:lineRule="auto"/>
        <w:jc w:val="both"/>
        <w:rPr>
          <w:rFonts w:ascii="Calibri" w:eastAsia="Calibri" w:hAnsi="Calibri" w:cs="Calibri"/>
        </w:rPr>
      </w:pPr>
      <w:r w:rsidRPr="00CB5BD0">
        <w:rPr>
          <w:rFonts w:ascii="Calibri" w:eastAsia="Calibri" w:hAnsi="Calibri" w:cs="Calibri"/>
        </w:rPr>
        <w:t>Justiitsministri 22.01.2001 määruse nr 8 „Kinnistusraamatu andmetöötluskeskus“ kohaselt väljastatakse elektroonilise kinnistusraamatu andmeid, sealhulgas kinnistustoimiku andmeid, tasuta:</w:t>
      </w:r>
    </w:p>
    <w:p w14:paraId="635A7569" w14:textId="77777777" w:rsidR="00CB5BD0" w:rsidRPr="00CB5BD0" w:rsidRDefault="00CB5BD0" w:rsidP="0061358C">
      <w:pPr>
        <w:spacing w:after="0" w:line="240" w:lineRule="auto"/>
        <w:jc w:val="both"/>
        <w:rPr>
          <w:rFonts w:ascii="Calibri" w:eastAsia="Calibri" w:hAnsi="Calibri" w:cs="Calibri"/>
        </w:rPr>
      </w:pPr>
      <w:r w:rsidRPr="00CB5BD0">
        <w:rPr>
          <w:rFonts w:ascii="Calibri" w:eastAsia="Calibri" w:hAnsi="Calibri" w:cs="Calibri"/>
        </w:rPr>
        <w:t>- asjaõigusseaduse rakendamise seaduse § 15-4 lg 1 nimetatud talumistasu maksma kohustatud tehnovõrgu või -rajatise omanikule (§ 6  lg 1 p 10).</w:t>
      </w:r>
    </w:p>
    <w:p w14:paraId="20571A0F" w14:textId="77777777" w:rsidR="00CB5BD0" w:rsidRPr="00CB5BD0" w:rsidRDefault="00CB5BD0" w:rsidP="0061358C">
      <w:pPr>
        <w:spacing w:after="0" w:line="240" w:lineRule="auto"/>
        <w:jc w:val="both"/>
        <w:rPr>
          <w:rFonts w:ascii="Calibri" w:eastAsia="Calibri" w:hAnsi="Calibri" w:cs="Calibri"/>
        </w:rPr>
      </w:pPr>
      <w:r w:rsidRPr="00CB5BD0">
        <w:rPr>
          <w:rFonts w:ascii="Calibri" w:eastAsia="Calibri" w:hAnsi="Calibri" w:cs="Calibri"/>
        </w:rPr>
        <w:t>- muule juriidilisele isikule, kes vajab andmeid riigi poolt seaduse või halduslepinguga pandud haldusülesande täitmiseks (§ 6 lg 1 p 11).</w:t>
      </w:r>
    </w:p>
    <w:p w14:paraId="488F6DEB" w14:textId="77777777" w:rsidR="00CB5BD0" w:rsidRPr="00CB5BD0" w:rsidRDefault="00CB5BD0" w:rsidP="0061358C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1EEFF490" w14:textId="7065C3AC" w:rsidR="00CB5BD0" w:rsidRPr="00CB5BD0" w:rsidRDefault="00CB5BD0" w:rsidP="0061358C">
      <w:pPr>
        <w:spacing w:after="0" w:line="240" w:lineRule="auto"/>
        <w:jc w:val="both"/>
        <w:rPr>
          <w:rFonts w:ascii="Calibri" w:eastAsia="Calibri" w:hAnsi="Calibri" w:cs="Calibri"/>
        </w:rPr>
      </w:pPr>
      <w:r w:rsidRPr="00CB5BD0">
        <w:rPr>
          <w:rFonts w:ascii="Calibri" w:eastAsia="Calibri" w:hAnsi="Calibri" w:cs="Calibri"/>
        </w:rPr>
        <w:t>Arvestades eeltoodut leiame, et kinnistusraamatu teenused peaksid olema Aktsiaseltsile Tallinna Vesi tasuta</w:t>
      </w:r>
      <w:r>
        <w:rPr>
          <w:rFonts w:ascii="Calibri" w:eastAsia="Calibri" w:hAnsi="Calibri" w:cs="Calibri"/>
        </w:rPr>
        <w:t xml:space="preserve"> ning p</w:t>
      </w:r>
      <w:r w:rsidRPr="00CB5BD0">
        <w:rPr>
          <w:rFonts w:ascii="Calibri" w:eastAsia="Calibri" w:hAnsi="Calibri" w:cs="Calibri"/>
        </w:rPr>
        <w:t xml:space="preserve">alume </w:t>
      </w:r>
      <w:r>
        <w:rPr>
          <w:rFonts w:ascii="Calibri" w:eastAsia="Calibri" w:hAnsi="Calibri" w:cs="Calibri"/>
        </w:rPr>
        <w:t>lepingut vastavalt uuendada</w:t>
      </w:r>
      <w:r w:rsidRPr="00CB5BD0">
        <w:rPr>
          <w:rFonts w:ascii="Calibri" w:eastAsia="Calibri" w:hAnsi="Calibri" w:cs="Calibri"/>
        </w:rPr>
        <w:t>.</w:t>
      </w:r>
    </w:p>
    <w:p w14:paraId="3DEB99B6" w14:textId="77777777" w:rsidR="006359C3" w:rsidRDefault="006359C3" w:rsidP="006359C3">
      <w:pPr>
        <w:spacing w:after="0" w:line="240" w:lineRule="auto"/>
        <w:jc w:val="both"/>
        <w:rPr>
          <w:rFonts w:cstheme="minorHAnsi"/>
        </w:rPr>
      </w:pPr>
    </w:p>
    <w:p w14:paraId="364F9E7A" w14:textId="7B516E59" w:rsidR="00D16B63" w:rsidRDefault="00CB5BD0" w:rsidP="00D16B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Lugupidamisega</w:t>
      </w:r>
    </w:p>
    <w:p w14:paraId="7E0336BA" w14:textId="5C577B13" w:rsidR="00CB5BD0" w:rsidRDefault="00CB5BD0" w:rsidP="00D16B63">
      <w:pPr>
        <w:spacing w:after="0" w:line="240" w:lineRule="auto"/>
        <w:jc w:val="both"/>
        <w:rPr>
          <w:rFonts w:cstheme="minorHAnsi"/>
        </w:rPr>
      </w:pPr>
    </w:p>
    <w:p w14:paraId="6498533E" w14:textId="77CAAE43" w:rsidR="006359C3" w:rsidRDefault="006359C3" w:rsidP="00D16B63">
      <w:pPr>
        <w:spacing w:after="0" w:line="240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>/allkirjastatud digitaalselt/</w:t>
      </w:r>
    </w:p>
    <w:p w14:paraId="358C3C0C" w14:textId="5FE86E00" w:rsidR="00CB5BD0" w:rsidRDefault="00CB5BD0" w:rsidP="00D16B63">
      <w:pPr>
        <w:spacing w:after="0" w:line="240" w:lineRule="auto"/>
        <w:jc w:val="both"/>
        <w:rPr>
          <w:rFonts w:cstheme="minorHAnsi"/>
          <w:i/>
        </w:rPr>
      </w:pPr>
    </w:p>
    <w:p w14:paraId="72D0E770" w14:textId="113C99C1" w:rsidR="00CB5BD0" w:rsidRPr="00CB5BD0" w:rsidRDefault="00CB5BD0" w:rsidP="00D16B63">
      <w:pPr>
        <w:spacing w:after="0" w:line="240" w:lineRule="auto"/>
        <w:jc w:val="both"/>
        <w:rPr>
          <w:rFonts w:cstheme="minorHAnsi"/>
          <w:iCs/>
        </w:rPr>
      </w:pPr>
      <w:r w:rsidRPr="00CB5BD0">
        <w:rPr>
          <w:rFonts w:cstheme="minorHAnsi"/>
          <w:iCs/>
        </w:rPr>
        <w:t>Aleksandr Timofejev</w:t>
      </w:r>
    </w:p>
    <w:p w14:paraId="5CE34260" w14:textId="2DCE3387" w:rsidR="00CB5BD0" w:rsidRPr="00CB5BD0" w:rsidRDefault="00CB5BD0" w:rsidP="00D16B63">
      <w:pPr>
        <w:spacing w:after="0" w:line="240" w:lineRule="auto"/>
        <w:jc w:val="both"/>
        <w:rPr>
          <w:rFonts w:cstheme="minorHAnsi"/>
          <w:iCs/>
        </w:rPr>
      </w:pPr>
      <w:r w:rsidRPr="00CB5BD0">
        <w:rPr>
          <w:rFonts w:cstheme="minorHAnsi"/>
          <w:iCs/>
        </w:rPr>
        <w:t>Juhatuse esimees</w:t>
      </w:r>
    </w:p>
    <w:sectPr w:rsidR="00CB5BD0" w:rsidRPr="00CB5BD0" w:rsidSect="00842D36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DC0B7" w14:textId="77777777" w:rsidR="00FA7108" w:rsidRDefault="00FA7108" w:rsidP="00842D36">
      <w:pPr>
        <w:spacing w:after="0" w:line="240" w:lineRule="auto"/>
      </w:pPr>
      <w:r>
        <w:separator/>
      </w:r>
    </w:p>
  </w:endnote>
  <w:endnote w:type="continuationSeparator" w:id="0">
    <w:p w14:paraId="07E2920F" w14:textId="77777777" w:rsidR="00FA7108" w:rsidRDefault="00FA7108" w:rsidP="00842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8179F" w14:textId="0018A1BE" w:rsidR="00842D36" w:rsidRDefault="00B013B3">
    <w:pPr>
      <w:pStyle w:val="Foo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3074959" wp14:editId="4F6B68E2">
          <wp:simplePos x="0" y="0"/>
          <wp:positionH relativeFrom="margin">
            <wp:posOffset>2019300</wp:posOffset>
          </wp:positionH>
          <wp:positionV relativeFrom="margin">
            <wp:posOffset>8667750</wp:posOffset>
          </wp:positionV>
          <wp:extent cx="434340" cy="747395"/>
          <wp:effectExtent l="0" t="0" r="3810" b="0"/>
          <wp:wrapSquare wrapText="bothSides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C713991" wp14:editId="1EED07EF">
          <wp:simplePos x="0" y="0"/>
          <wp:positionH relativeFrom="margin">
            <wp:posOffset>-498475</wp:posOffset>
          </wp:positionH>
          <wp:positionV relativeFrom="margin">
            <wp:posOffset>8901430</wp:posOffset>
          </wp:positionV>
          <wp:extent cx="1374140" cy="4953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7414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9504" behindDoc="0" locked="0" layoutInCell="1" allowOverlap="1" wp14:anchorId="602C4381" wp14:editId="4D1C3188">
          <wp:simplePos x="0" y="0"/>
          <wp:positionH relativeFrom="margin">
            <wp:posOffset>1085215</wp:posOffset>
          </wp:positionH>
          <wp:positionV relativeFrom="margin">
            <wp:posOffset>8891905</wp:posOffset>
          </wp:positionV>
          <wp:extent cx="725170" cy="504825"/>
          <wp:effectExtent l="0" t="0" r="0" b="9525"/>
          <wp:wrapSquare wrapText="bothSides"/>
          <wp:docPr id="595292058" name="Picture 5952920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5292058" name="Picture 59529205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2517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71BE4">
      <w:rPr>
        <w:noProof/>
      </w:rPr>
      <w:drawing>
        <wp:anchor distT="0" distB="0" distL="114300" distR="114300" simplePos="0" relativeHeight="251663360" behindDoc="0" locked="0" layoutInCell="1" allowOverlap="1" wp14:anchorId="5D2FCCDA" wp14:editId="3FA9D7BB">
          <wp:simplePos x="0" y="0"/>
          <wp:positionH relativeFrom="margin">
            <wp:posOffset>2776855</wp:posOffset>
          </wp:positionH>
          <wp:positionV relativeFrom="margin">
            <wp:posOffset>8796020</wp:posOffset>
          </wp:positionV>
          <wp:extent cx="3794760" cy="635000"/>
          <wp:effectExtent l="0" t="0" r="0" b="0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794760" cy="635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954EC" w14:textId="77777777" w:rsidR="00FA7108" w:rsidRDefault="00FA7108" w:rsidP="00842D36">
      <w:pPr>
        <w:spacing w:after="0" w:line="240" w:lineRule="auto"/>
      </w:pPr>
      <w:r>
        <w:separator/>
      </w:r>
    </w:p>
  </w:footnote>
  <w:footnote w:type="continuationSeparator" w:id="0">
    <w:p w14:paraId="7F596EDE" w14:textId="77777777" w:rsidR="00FA7108" w:rsidRDefault="00FA7108" w:rsidP="00842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E6302" w14:textId="0E766530" w:rsidR="00842D36" w:rsidRDefault="009420A2">
    <w:pPr>
      <w:pStyle w:val="Header"/>
    </w:pPr>
    <w:sdt>
      <w:sdtPr>
        <w:rPr>
          <w:noProof/>
        </w:rPr>
        <w:id w:val="-567801716"/>
        <w:docPartObj>
          <w:docPartGallery w:val="Watermarks"/>
          <w:docPartUnique/>
        </w:docPartObj>
      </w:sdtPr>
      <w:sdtEndPr/>
      <w:sdtContent>
        <w:r w:rsidR="009315C7" w:rsidRPr="009315C7">
          <w:rPr>
            <w:noProof/>
            <w:lang w:val="en-US"/>
          </w:rPr>
          <w:drawing>
            <wp:anchor distT="0" distB="0" distL="114300" distR="114300" simplePos="0" relativeHeight="251667456" behindDoc="1" locked="1" layoutInCell="1" allowOverlap="1" wp14:anchorId="53210C9B" wp14:editId="35ED7ACA">
              <wp:simplePos x="0" y="0"/>
              <wp:positionH relativeFrom="margin">
                <wp:posOffset>3279775</wp:posOffset>
              </wp:positionH>
              <wp:positionV relativeFrom="margin">
                <wp:posOffset>5996305</wp:posOffset>
              </wp:positionV>
              <wp:extent cx="5842800" cy="5540400"/>
              <wp:effectExtent l="0" t="0" r="0" b="0"/>
              <wp:wrapNone/>
              <wp:docPr id="1" name="Picture 1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Picture 15"/>
                      <pic:cNvPicPr/>
                    </pic:nvPicPr>
                    <pic:blipFill rotWithShape="1">
                      <a:blip r:embed="rId1">
                        <a:alphaModFix amt="10000"/>
                      </a:blip>
                      <a:srcRect l="11614" t="16182"/>
                      <a:stretch/>
                    </pic:blipFill>
                    <pic:spPr bwMode="auto">
                      <a:xfrm>
                        <a:off x="0" y="0"/>
                        <a:ext cx="5842800" cy="554040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sdtContent>
    </w:sdt>
    <w:r w:rsidR="00842D36">
      <w:rPr>
        <w:noProof/>
      </w:rPr>
      <w:drawing>
        <wp:anchor distT="0" distB="0" distL="114300" distR="114300" simplePos="0" relativeHeight="251665408" behindDoc="0" locked="0" layoutInCell="1" allowOverlap="1" wp14:anchorId="69C4AAD9" wp14:editId="38DB36DA">
          <wp:simplePos x="0" y="0"/>
          <wp:positionH relativeFrom="margin">
            <wp:posOffset>5011049</wp:posOffset>
          </wp:positionH>
          <wp:positionV relativeFrom="topMargin">
            <wp:align>bottom</wp:align>
          </wp:positionV>
          <wp:extent cx="1389380" cy="650240"/>
          <wp:effectExtent l="0" t="0" r="1270" b="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9380" cy="650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42D36">
      <w:rPr>
        <w:noProof/>
      </w:rP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D36"/>
    <w:rsid w:val="00052C5C"/>
    <w:rsid w:val="000E454B"/>
    <w:rsid w:val="000F5A9F"/>
    <w:rsid w:val="0061358C"/>
    <w:rsid w:val="006359C3"/>
    <w:rsid w:val="00842D36"/>
    <w:rsid w:val="009315C7"/>
    <w:rsid w:val="009420A2"/>
    <w:rsid w:val="00AE553C"/>
    <w:rsid w:val="00B013B3"/>
    <w:rsid w:val="00B65D32"/>
    <w:rsid w:val="00B71BE4"/>
    <w:rsid w:val="00CB5BD0"/>
    <w:rsid w:val="00D16B63"/>
    <w:rsid w:val="00D25804"/>
    <w:rsid w:val="00D84271"/>
    <w:rsid w:val="00ED3F31"/>
    <w:rsid w:val="00ED7DE9"/>
    <w:rsid w:val="00FA7108"/>
    <w:rsid w:val="00FC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8BE444"/>
  <w15:chartTrackingRefBased/>
  <w15:docId w15:val="{5591F45A-273F-4ACF-8460-A2A6FB89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2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D36"/>
  </w:style>
  <w:style w:type="paragraph" w:styleId="Footer">
    <w:name w:val="footer"/>
    <w:basedOn w:val="Normal"/>
    <w:link w:val="FooterChar"/>
    <w:uiPriority w:val="99"/>
    <w:unhideWhenUsed/>
    <w:rsid w:val="00842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D36"/>
  </w:style>
  <w:style w:type="paragraph" w:customStyle="1" w:styleId="Default">
    <w:name w:val="Default"/>
    <w:rsid w:val="006359C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styleId="Hyperlink">
    <w:name w:val="Hyperlink"/>
    <w:basedOn w:val="DefaultParagraphFont"/>
    <w:uiPriority w:val="99"/>
    <w:unhideWhenUsed/>
    <w:rsid w:val="00CB5BD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5B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4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8F3F3-525D-43FF-9549-E6E15E610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236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 Laipaik</dc:creator>
  <cp:keywords/>
  <dc:description/>
  <cp:lastModifiedBy>Merli Liivik</cp:lastModifiedBy>
  <cp:revision>4</cp:revision>
  <dcterms:created xsi:type="dcterms:W3CDTF">2024-12-05T12:11:00Z</dcterms:created>
  <dcterms:modified xsi:type="dcterms:W3CDTF">2024-12-05T12:56:00Z</dcterms:modified>
</cp:coreProperties>
</file>